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88E66" w14:textId="334239F6" w:rsidR="00802578" w:rsidRDefault="0034312E">
      <w:r>
        <w:rPr>
          <w:noProof/>
        </w:rPr>
        <w:drawing>
          <wp:inline distT="0" distB="0" distL="0" distR="0" wp14:anchorId="0EB66BE9" wp14:editId="628CCFB5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02578" w:rsidSect="0064075D">
      <w:pgSz w:w="12240" w:h="15840"/>
      <w:pgMar w:top="1440" w:right="1440" w:bottom="1440" w:left="1440" w:header="720" w:footer="720" w:gutter="0"/>
      <w:cols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2E"/>
    <w:rsid w:val="0022034E"/>
    <w:rsid w:val="0034312E"/>
    <w:rsid w:val="0064075D"/>
    <w:rsid w:val="00802578"/>
    <w:rsid w:val="00F7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CA72"/>
  <w15:chartTrackingRefBased/>
  <w15:docId w15:val="{F3931A05-C670-4620-9C85-97D83B9C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effectLst/>
              </a:rPr>
              <a:t>2021 Single Family Residential Sewer Rates</a:t>
            </a:r>
            <a:endParaRPr lang="en-US" sz="1400" b="0" i="1" u="none" strike="noStrike" baseline="0">
              <a:effectLst/>
            </a:endParaRPr>
          </a:p>
          <a:p>
            <a:pPr>
              <a:defRPr/>
            </a:pPr>
            <a:r>
              <a:rPr lang="en-US" sz="1000" b="0" i="1" u="none" strike="noStrike" baseline="0">
                <a:effectLst/>
              </a:rPr>
              <a:t>*average includes base rate and any applicable water usage   of 800 cf per month</a:t>
            </a:r>
            <a:r>
              <a:rPr lang="en-US" sz="1000" b="0" i="0" u="none" strike="noStrike" baseline="0"/>
              <a:t> </a:t>
            </a:r>
            <a:endParaRPr lang="en-US" sz="1000"/>
          </a:p>
        </c:rich>
      </c:tx>
      <c:layout>
        <c:manualLayout>
          <c:xMode val="edge"/>
          <c:yMode val="edge"/>
          <c:x val="0.12935185185185188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 Monthly Sewer Average Charge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Steilacoom</c:v>
                </c:pt>
                <c:pt idx="1">
                  <c:v>Fircrest</c:v>
                </c:pt>
                <c:pt idx="2">
                  <c:v>Tacoma</c:v>
                </c:pt>
                <c:pt idx="3">
                  <c:v>Pierce County</c:v>
                </c:pt>
                <c:pt idx="4">
                  <c:v>Gig Harbor</c:v>
                </c:pt>
                <c:pt idx="5">
                  <c:v>Sumner</c:v>
                </c:pt>
                <c:pt idx="6">
                  <c:v>Puyallup</c:v>
                </c:pt>
              </c:strCache>
            </c:strRef>
          </c:cat>
          <c:val>
            <c:numRef>
              <c:f>Sheet1!$B$2:$B$8</c:f>
              <c:numCache>
                <c:formatCode>_("$"* #,##0.00_);_("$"* \(#,##0.00\);_("$"* "-"??_);_(@_)</c:formatCode>
                <c:ptCount val="7"/>
                <c:pt idx="0">
                  <c:v>59.35</c:v>
                </c:pt>
                <c:pt idx="1">
                  <c:v>75.599999999999994</c:v>
                </c:pt>
                <c:pt idx="2">
                  <c:v>67.47</c:v>
                </c:pt>
                <c:pt idx="3">
                  <c:v>53.89</c:v>
                </c:pt>
                <c:pt idx="4">
                  <c:v>79.849999999999994</c:v>
                </c:pt>
                <c:pt idx="5">
                  <c:v>80.06</c:v>
                </c:pt>
                <c:pt idx="6">
                  <c:v>86.3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80-4474-B872-3655B40BE3A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 Bi-Monthly Sewer Average Charge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Steilacoom</c:v>
                </c:pt>
                <c:pt idx="1">
                  <c:v>Fircrest</c:v>
                </c:pt>
                <c:pt idx="2">
                  <c:v>Tacoma</c:v>
                </c:pt>
                <c:pt idx="3">
                  <c:v>Pierce County</c:v>
                </c:pt>
                <c:pt idx="4">
                  <c:v>Gig Harbor</c:v>
                </c:pt>
                <c:pt idx="5">
                  <c:v>Sumner</c:v>
                </c:pt>
                <c:pt idx="6">
                  <c:v>Puyallup</c:v>
                </c:pt>
              </c:strCache>
            </c:strRef>
          </c:cat>
          <c:val>
            <c:numRef>
              <c:f>Sheet1!$C$2:$C$8</c:f>
              <c:numCache>
                <c:formatCode>_("$"* #,##0.00_);_("$"* \(#,##0.00\);_("$"* "-"??_);_(@_)</c:formatCode>
                <c:ptCount val="7"/>
                <c:pt idx="0">
                  <c:v>118.7</c:v>
                </c:pt>
                <c:pt idx="1">
                  <c:v>151.19999999999999</c:v>
                </c:pt>
                <c:pt idx="2">
                  <c:v>134.94</c:v>
                </c:pt>
                <c:pt idx="3">
                  <c:v>107.78</c:v>
                </c:pt>
                <c:pt idx="4">
                  <c:v>159.69999999999999</c:v>
                </c:pt>
                <c:pt idx="5">
                  <c:v>160.12</c:v>
                </c:pt>
                <c:pt idx="6">
                  <c:v>172.6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F80-4474-B872-3655B40BE3A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9160191"/>
        <c:axId val="419152703"/>
      </c:barChart>
      <c:catAx>
        <c:axId val="419160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9152703"/>
        <c:crosses val="autoZero"/>
        <c:auto val="1"/>
        <c:lblAlgn val="ctr"/>
        <c:lblOffset val="100"/>
        <c:noMultiLvlLbl val="0"/>
      </c:catAx>
      <c:valAx>
        <c:axId val="4191527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9160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Walston</dc:creator>
  <cp:keywords/>
  <dc:description/>
  <cp:lastModifiedBy>Vicky Walston</cp:lastModifiedBy>
  <cp:revision>1</cp:revision>
  <dcterms:created xsi:type="dcterms:W3CDTF">2021-03-23T22:37:00Z</dcterms:created>
  <dcterms:modified xsi:type="dcterms:W3CDTF">2021-03-23T22:52:00Z</dcterms:modified>
</cp:coreProperties>
</file>